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CB" w:rsidRDefault="002706CB" w:rsidP="00CA2520">
      <w:pPr>
        <w:jc w:val="center"/>
        <w:rPr>
          <w:rFonts w:ascii="Times New Roman" w:hAnsi="Times New Roman" w:cs="Times New Roman"/>
          <w:b/>
          <w:sz w:val="24"/>
        </w:rPr>
      </w:pPr>
      <w:bookmarkStart w:id="0" w:name="_GoBack"/>
      <w:bookmarkEnd w:id="0"/>
    </w:p>
    <w:p w:rsidR="002706CB" w:rsidRDefault="002706CB" w:rsidP="00CA2520">
      <w:pPr>
        <w:jc w:val="center"/>
        <w:rPr>
          <w:rFonts w:ascii="Times New Roman" w:hAnsi="Times New Roman" w:cs="Times New Roman"/>
          <w:b/>
          <w:sz w:val="24"/>
        </w:rPr>
      </w:pPr>
    </w:p>
    <w:p w:rsidR="00CA2520" w:rsidRPr="002706CB" w:rsidRDefault="00CA2520" w:rsidP="00CA2520">
      <w:pPr>
        <w:jc w:val="center"/>
        <w:rPr>
          <w:rFonts w:ascii="Times New Roman" w:hAnsi="Times New Roman" w:cs="Times New Roman"/>
          <w:b/>
          <w:sz w:val="32"/>
        </w:rPr>
      </w:pPr>
      <w:r w:rsidRPr="002706CB">
        <w:rPr>
          <w:rFonts w:ascii="Times New Roman" w:hAnsi="Times New Roman" w:cs="Times New Roman"/>
          <w:b/>
          <w:sz w:val="32"/>
        </w:rPr>
        <w:t>Board of Funeral Directors and Embalmers</w:t>
      </w:r>
    </w:p>
    <w:p w:rsidR="00CA2520" w:rsidRPr="002706CB" w:rsidRDefault="00CA2520" w:rsidP="00CA2520">
      <w:pPr>
        <w:jc w:val="center"/>
        <w:rPr>
          <w:rFonts w:ascii="Times New Roman" w:hAnsi="Times New Roman" w:cs="Times New Roman"/>
          <w:b/>
          <w:sz w:val="32"/>
        </w:rPr>
      </w:pPr>
    </w:p>
    <w:p w:rsidR="00CA2520" w:rsidRPr="002706CB" w:rsidRDefault="002706CB" w:rsidP="00CA2520">
      <w:pPr>
        <w:jc w:val="center"/>
        <w:rPr>
          <w:rFonts w:ascii="Times New Roman" w:hAnsi="Times New Roman" w:cs="Times New Roman"/>
          <w:b/>
          <w:sz w:val="32"/>
        </w:rPr>
      </w:pPr>
      <w:r w:rsidRPr="002706CB">
        <w:rPr>
          <w:rFonts w:ascii="Times New Roman" w:hAnsi="Times New Roman" w:cs="Times New Roman"/>
          <w:b/>
          <w:sz w:val="32"/>
        </w:rPr>
        <w:t>Guidance on</w:t>
      </w:r>
      <w:r w:rsidR="00CA2520" w:rsidRPr="002706CB">
        <w:rPr>
          <w:rFonts w:ascii="Times New Roman" w:hAnsi="Times New Roman" w:cs="Times New Roman"/>
          <w:b/>
          <w:sz w:val="32"/>
        </w:rPr>
        <w:t xml:space="preserve"> Educational and Pathology Coursework</w:t>
      </w:r>
      <w:r w:rsidRPr="002706CB">
        <w:rPr>
          <w:rFonts w:ascii="Times New Roman" w:hAnsi="Times New Roman" w:cs="Times New Roman"/>
          <w:b/>
          <w:sz w:val="32"/>
        </w:rPr>
        <w:t xml:space="preserve"> </w:t>
      </w:r>
      <w:r w:rsidR="00182AF1">
        <w:rPr>
          <w:rFonts w:ascii="Times New Roman" w:hAnsi="Times New Roman" w:cs="Times New Roman"/>
          <w:b/>
          <w:sz w:val="32"/>
        </w:rPr>
        <w:t xml:space="preserve">Requirements </w:t>
      </w:r>
      <w:r w:rsidRPr="002706CB">
        <w:rPr>
          <w:rFonts w:ascii="Times New Roman" w:hAnsi="Times New Roman" w:cs="Times New Roman"/>
          <w:b/>
          <w:sz w:val="32"/>
        </w:rPr>
        <w:t>for Funeral Director License Applicants</w:t>
      </w:r>
    </w:p>
    <w:p w:rsidR="00CA2520" w:rsidRPr="00A73917" w:rsidRDefault="00CA2520" w:rsidP="0056430A">
      <w:pPr>
        <w:rPr>
          <w:rFonts w:ascii="Times New Roman" w:hAnsi="Times New Roman" w:cs="Times New Roman"/>
          <w:b/>
          <w:sz w:val="24"/>
        </w:rPr>
      </w:pPr>
    </w:p>
    <w:p w:rsidR="00CA2520" w:rsidRPr="00A73917" w:rsidRDefault="00CA2520" w:rsidP="002706CB">
      <w:pPr>
        <w:pStyle w:val="ListParagraph"/>
        <w:numPr>
          <w:ilvl w:val="0"/>
          <w:numId w:val="3"/>
        </w:numPr>
        <w:ind w:left="360"/>
        <w:rPr>
          <w:rFonts w:ascii="Times New Roman" w:hAnsi="Times New Roman" w:cs="Times New Roman"/>
          <w:b/>
          <w:sz w:val="24"/>
        </w:rPr>
      </w:pPr>
      <w:r w:rsidRPr="00A73917">
        <w:rPr>
          <w:rFonts w:ascii="Times New Roman" w:hAnsi="Times New Roman" w:cs="Times New Roman"/>
          <w:b/>
          <w:sz w:val="24"/>
        </w:rPr>
        <w:t xml:space="preserve"> Educational Requirements – Funeral Director</w:t>
      </w:r>
    </w:p>
    <w:p w:rsidR="00CA2520" w:rsidRPr="00A73917" w:rsidRDefault="00CA2520" w:rsidP="0056430A">
      <w:pPr>
        <w:rPr>
          <w:rFonts w:ascii="Times New Roman" w:hAnsi="Times New Roman" w:cs="Times New Roman"/>
          <w:sz w:val="24"/>
        </w:rPr>
      </w:pPr>
    </w:p>
    <w:p w:rsidR="00CA2520" w:rsidRPr="00D140C1" w:rsidRDefault="00CA2520" w:rsidP="0056430A">
      <w:pPr>
        <w:rPr>
          <w:rFonts w:ascii="Times New Roman" w:hAnsi="Times New Roman" w:cs="Times New Roman"/>
          <w:sz w:val="24"/>
          <w:szCs w:val="24"/>
        </w:rPr>
      </w:pPr>
      <w:r w:rsidRPr="00D140C1">
        <w:rPr>
          <w:rFonts w:ascii="Times New Roman" w:hAnsi="Times New Roman" w:cs="Times New Roman"/>
          <w:sz w:val="24"/>
          <w:szCs w:val="24"/>
        </w:rPr>
        <w:t xml:space="preserve">For licensure as a Funeral Director in Virginia, the Board’s Emergency Regulations, 18VAC65-20-231(A) (effective January 5, 2021) require </w:t>
      </w:r>
      <w:r w:rsidR="00A73917" w:rsidRPr="00D140C1">
        <w:rPr>
          <w:rFonts w:ascii="Times New Roman" w:hAnsi="Times New Roman" w:cs="Times New Roman"/>
          <w:sz w:val="24"/>
          <w:szCs w:val="24"/>
        </w:rPr>
        <w:t>the following</w:t>
      </w:r>
      <w:r w:rsidRPr="00D140C1">
        <w:rPr>
          <w:rFonts w:ascii="Times New Roman" w:hAnsi="Times New Roman" w:cs="Times New Roman"/>
          <w:sz w:val="24"/>
          <w:szCs w:val="24"/>
        </w:rPr>
        <w:t>:</w:t>
      </w:r>
    </w:p>
    <w:p w:rsidR="00CA2520" w:rsidRPr="00D140C1" w:rsidRDefault="00CA2520" w:rsidP="0056430A">
      <w:pPr>
        <w:rPr>
          <w:rFonts w:ascii="Times New Roman" w:hAnsi="Times New Roman" w:cs="Times New Roman"/>
          <w:sz w:val="24"/>
          <w:szCs w:val="24"/>
        </w:rPr>
      </w:pPr>
    </w:p>
    <w:p w:rsidR="00A73917" w:rsidRPr="00D140C1" w:rsidRDefault="00A73917" w:rsidP="002706CB">
      <w:pPr>
        <w:pStyle w:val="sectind"/>
        <w:spacing w:before="0"/>
        <w:rPr>
          <w:rFonts w:ascii="Times New Roman" w:hAnsi="Times New Roman" w:cs="Times New Roman"/>
          <w:sz w:val="24"/>
          <w:szCs w:val="24"/>
        </w:rPr>
      </w:pPr>
      <w:r w:rsidRPr="00D140C1">
        <w:rPr>
          <w:rFonts w:ascii="Times New Roman" w:hAnsi="Times New Roman" w:cs="Times New Roman"/>
          <w:sz w:val="24"/>
          <w:szCs w:val="24"/>
          <w:u w:val="single"/>
        </w:rPr>
        <w:t>A. To qualify for licensure as a funeral director, a person shall:</w:t>
      </w:r>
    </w:p>
    <w:p w:rsidR="00CA2520" w:rsidRPr="00D140C1" w:rsidRDefault="00CA2520" w:rsidP="002706CB">
      <w:pPr>
        <w:pStyle w:val="sectbi"/>
        <w:spacing w:before="0"/>
        <w:rPr>
          <w:rFonts w:ascii="Times New Roman" w:hAnsi="Times New Roman" w:cs="Times New Roman"/>
          <w:sz w:val="24"/>
          <w:szCs w:val="24"/>
        </w:rPr>
      </w:pPr>
      <w:r w:rsidRPr="00D140C1">
        <w:rPr>
          <w:rFonts w:ascii="Times New Roman" w:hAnsi="Times New Roman" w:cs="Times New Roman"/>
          <w:sz w:val="24"/>
          <w:szCs w:val="24"/>
          <w:u w:val="single"/>
        </w:rPr>
        <w:t>3. Have graduated from a school of mortuary science or funeral service accredited by the American Board of Funeral Service Education, Incorporated, or have completed an Associate’s Degree or its equivalent, which consists of at least 60 credit hours of coursework, from a funeral directing program approved by the board;</w:t>
      </w:r>
    </w:p>
    <w:p w:rsidR="00CA2520" w:rsidRPr="00D140C1" w:rsidRDefault="00CA2520" w:rsidP="0056430A">
      <w:pPr>
        <w:rPr>
          <w:rFonts w:ascii="Times New Roman" w:hAnsi="Times New Roman" w:cs="Times New Roman"/>
          <w:sz w:val="24"/>
          <w:szCs w:val="24"/>
        </w:rPr>
      </w:pPr>
    </w:p>
    <w:p w:rsidR="00CA2520" w:rsidRPr="00D140C1" w:rsidRDefault="00CA2520" w:rsidP="0056430A">
      <w:pPr>
        <w:rPr>
          <w:rFonts w:ascii="Times New Roman" w:hAnsi="Times New Roman" w:cs="Times New Roman"/>
          <w:sz w:val="24"/>
          <w:szCs w:val="24"/>
        </w:rPr>
      </w:pPr>
      <w:r w:rsidRPr="00D140C1">
        <w:rPr>
          <w:rFonts w:ascii="Times New Roman" w:hAnsi="Times New Roman" w:cs="Times New Roman"/>
          <w:sz w:val="24"/>
          <w:szCs w:val="24"/>
        </w:rPr>
        <w:t>In determining whether an applicant meets the educational requirements, the Board provides the following guidance:</w:t>
      </w:r>
    </w:p>
    <w:p w:rsidR="00CA2520" w:rsidRPr="00D140C1" w:rsidRDefault="00CA2520" w:rsidP="0056430A">
      <w:pPr>
        <w:rPr>
          <w:rFonts w:ascii="Times New Roman" w:hAnsi="Times New Roman" w:cs="Times New Roman"/>
          <w:sz w:val="24"/>
          <w:szCs w:val="24"/>
        </w:rPr>
      </w:pPr>
    </w:p>
    <w:p w:rsidR="00CA2520" w:rsidRPr="00D140C1" w:rsidRDefault="00CA2520" w:rsidP="00CA2520">
      <w:pPr>
        <w:pStyle w:val="ListParagraph"/>
        <w:numPr>
          <w:ilvl w:val="0"/>
          <w:numId w:val="1"/>
        </w:numPr>
        <w:rPr>
          <w:rFonts w:ascii="Times New Roman" w:hAnsi="Times New Roman" w:cs="Times New Roman"/>
          <w:sz w:val="24"/>
          <w:szCs w:val="24"/>
        </w:rPr>
      </w:pPr>
      <w:r w:rsidRPr="00D140C1">
        <w:rPr>
          <w:rFonts w:ascii="Times New Roman" w:hAnsi="Times New Roman" w:cs="Times New Roman"/>
          <w:sz w:val="24"/>
          <w:szCs w:val="24"/>
        </w:rPr>
        <w:t>An applicant is required to complete at a minimum an Associate</w:t>
      </w:r>
      <w:r w:rsidR="00BA50B2" w:rsidRPr="00D140C1">
        <w:rPr>
          <w:rFonts w:ascii="Times New Roman" w:hAnsi="Times New Roman" w:cs="Times New Roman"/>
          <w:sz w:val="24"/>
          <w:szCs w:val="24"/>
        </w:rPr>
        <w:t>’</w:t>
      </w:r>
      <w:r w:rsidRPr="00D140C1">
        <w:rPr>
          <w:rFonts w:ascii="Times New Roman" w:hAnsi="Times New Roman" w:cs="Times New Roman"/>
          <w:sz w:val="24"/>
          <w:szCs w:val="24"/>
        </w:rPr>
        <w:t>s Degree or its equivalent, which consists of at least 60 credit hours of coursework</w:t>
      </w:r>
      <w:r w:rsidR="002706CB" w:rsidRPr="00D140C1">
        <w:rPr>
          <w:rFonts w:ascii="Times New Roman" w:hAnsi="Times New Roman" w:cs="Times New Roman"/>
          <w:sz w:val="24"/>
          <w:szCs w:val="24"/>
        </w:rPr>
        <w:t>.</w:t>
      </w:r>
    </w:p>
    <w:p w:rsidR="0056430A" w:rsidRPr="00D140C1" w:rsidRDefault="00CA2520" w:rsidP="00467A4D">
      <w:pPr>
        <w:pStyle w:val="ListParagraph"/>
        <w:numPr>
          <w:ilvl w:val="0"/>
          <w:numId w:val="1"/>
        </w:numPr>
        <w:rPr>
          <w:rFonts w:ascii="Times New Roman" w:hAnsi="Times New Roman" w:cs="Times New Roman"/>
          <w:sz w:val="24"/>
          <w:szCs w:val="24"/>
        </w:rPr>
      </w:pPr>
      <w:r w:rsidRPr="00D140C1">
        <w:rPr>
          <w:rFonts w:ascii="Times New Roman" w:hAnsi="Times New Roman" w:cs="Times New Roman"/>
          <w:sz w:val="24"/>
          <w:szCs w:val="24"/>
        </w:rPr>
        <w:t>As part of or in addition to the minimum Associate</w:t>
      </w:r>
      <w:r w:rsidR="00BA50B2" w:rsidRPr="00D140C1">
        <w:rPr>
          <w:rFonts w:ascii="Times New Roman" w:hAnsi="Times New Roman" w:cs="Times New Roman"/>
          <w:sz w:val="24"/>
          <w:szCs w:val="24"/>
        </w:rPr>
        <w:t>’</w:t>
      </w:r>
      <w:r w:rsidRPr="00D140C1">
        <w:rPr>
          <w:rFonts w:ascii="Times New Roman" w:hAnsi="Times New Roman" w:cs="Times New Roman"/>
          <w:sz w:val="24"/>
          <w:szCs w:val="24"/>
        </w:rPr>
        <w:t xml:space="preserve">s Degree or 60 hours of coursework required, an applicant is required to </w:t>
      </w:r>
      <w:r w:rsidR="0056430A" w:rsidRPr="00D140C1">
        <w:rPr>
          <w:rFonts w:ascii="Times New Roman" w:hAnsi="Times New Roman" w:cs="Times New Roman"/>
          <w:sz w:val="24"/>
          <w:szCs w:val="24"/>
        </w:rPr>
        <w:t xml:space="preserve">complete </w:t>
      </w:r>
      <w:r w:rsidRPr="00D140C1">
        <w:rPr>
          <w:rFonts w:ascii="Times New Roman" w:hAnsi="Times New Roman" w:cs="Times New Roman"/>
          <w:sz w:val="24"/>
          <w:szCs w:val="24"/>
        </w:rPr>
        <w:t xml:space="preserve">a Board-approved program in funeral directing (at least </w:t>
      </w:r>
      <w:r w:rsidR="0056430A" w:rsidRPr="00D140C1">
        <w:rPr>
          <w:rFonts w:ascii="Times New Roman" w:hAnsi="Times New Roman" w:cs="Times New Roman"/>
          <w:sz w:val="24"/>
          <w:szCs w:val="24"/>
        </w:rPr>
        <w:t xml:space="preserve">30 </w:t>
      </w:r>
      <w:r w:rsidRPr="00D140C1">
        <w:rPr>
          <w:rFonts w:ascii="Times New Roman" w:hAnsi="Times New Roman" w:cs="Times New Roman"/>
          <w:sz w:val="24"/>
          <w:szCs w:val="24"/>
        </w:rPr>
        <w:t xml:space="preserve">credit </w:t>
      </w:r>
      <w:r w:rsidR="0056430A" w:rsidRPr="00D140C1">
        <w:rPr>
          <w:rFonts w:ascii="Times New Roman" w:hAnsi="Times New Roman" w:cs="Times New Roman"/>
          <w:sz w:val="24"/>
          <w:szCs w:val="24"/>
        </w:rPr>
        <w:t>hours</w:t>
      </w:r>
      <w:r w:rsidR="00A73917" w:rsidRPr="00D140C1">
        <w:rPr>
          <w:rFonts w:ascii="Times New Roman" w:hAnsi="Times New Roman" w:cs="Times New Roman"/>
          <w:sz w:val="24"/>
          <w:szCs w:val="24"/>
        </w:rPr>
        <w:t xml:space="preserve"> of the 60+ total hours</w:t>
      </w:r>
      <w:r w:rsidR="0056430A" w:rsidRPr="00D140C1">
        <w:rPr>
          <w:rFonts w:ascii="Times New Roman" w:hAnsi="Times New Roman" w:cs="Times New Roman"/>
          <w:sz w:val="24"/>
          <w:szCs w:val="24"/>
        </w:rPr>
        <w:t>)</w:t>
      </w:r>
      <w:r w:rsidR="002706CB" w:rsidRPr="00D140C1">
        <w:rPr>
          <w:rFonts w:ascii="Times New Roman" w:hAnsi="Times New Roman" w:cs="Times New Roman"/>
          <w:sz w:val="24"/>
          <w:szCs w:val="24"/>
        </w:rPr>
        <w:t>.</w:t>
      </w:r>
      <w:r w:rsidR="0056430A" w:rsidRPr="00D140C1">
        <w:rPr>
          <w:rFonts w:ascii="Times New Roman" w:hAnsi="Times New Roman" w:cs="Times New Roman"/>
          <w:sz w:val="24"/>
          <w:szCs w:val="24"/>
        </w:rPr>
        <w:t xml:space="preserve"> </w:t>
      </w:r>
    </w:p>
    <w:p w:rsidR="0056430A" w:rsidRPr="00D140C1" w:rsidRDefault="00CA2520" w:rsidP="0056430A">
      <w:pPr>
        <w:pStyle w:val="ListParagraph"/>
        <w:numPr>
          <w:ilvl w:val="0"/>
          <w:numId w:val="1"/>
        </w:numPr>
        <w:rPr>
          <w:rFonts w:ascii="Times New Roman" w:hAnsi="Times New Roman" w:cs="Times New Roman"/>
          <w:sz w:val="24"/>
          <w:szCs w:val="24"/>
        </w:rPr>
      </w:pPr>
      <w:r w:rsidRPr="00D140C1">
        <w:rPr>
          <w:rFonts w:ascii="Times New Roman" w:hAnsi="Times New Roman" w:cs="Times New Roman"/>
          <w:sz w:val="24"/>
          <w:szCs w:val="24"/>
        </w:rPr>
        <w:t>Funeral directing c</w:t>
      </w:r>
      <w:r w:rsidR="0056430A" w:rsidRPr="00D140C1">
        <w:rPr>
          <w:rFonts w:ascii="Times New Roman" w:hAnsi="Times New Roman" w:cs="Times New Roman"/>
          <w:sz w:val="24"/>
          <w:szCs w:val="24"/>
        </w:rPr>
        <w:t xml:space="preserve">oursework </w:t>
      </w:r>
      <w:r w:rsidR="004D071E" w:rsidRPr="00D140C1">
        <w:rPr>
          <w:rFonts w:ascii="Times New Roman" w:hAnsi="Times New Roman" w:cs="Times New Roman"/>
          <w:sz w:val="24"/>
          <w:szCs w:val="24"/>
        </w:rPr>
        <w:t>should</w:t>
      </w:r>
      <w:r w:rsidR="0056430A" w:rsidRPr="00D140C1">
        <w:rPr>
          <w:rFonts w:ascii="Times New Roman" w:hAnsi="Times New Roman" w:cs="Times New Roman"/>
          <w:sz w:val="24"/>
          <w:szCs w:val="24"/>
        </w:rPr>
        <w:t xml:space="preserve"> be completed </w:t>
      </w:r>
      <w:r w:rsidRPr="00D140C1">
        <w:rPr>
          <w:rFonts w:ascii="Times New Roman" w:hAnsi="Times New Roman" w:cs="Times New Roman"/>
          <w:sz w:val="24"/>
          <w:szCs w:val="24"/>
        </w:rPr>
        <w:t>through</w:t>
      </w:r>
      <w:r w:rsidR="0056430A" w:rsidRPr="00D140C1">
        <w:rPr>
          <w:rFonts w:ascii="Times New Roman" w:hAnsi="Times New Roman" w:cs="Times New Roman"/>
          <w:sz w:val="24"/>
          <w:szCs w:val="24"/>
        </w:rPr>
        <w:t xml:space="preserve"> a school of mortuary science or funeral service </w:t>
      </w:r>
      <w:r w:rsidRPr="00D140C1">
        <w:rPr>
          <w:rFonts w:ascii="Times New Roman" w:hAnsi="Times New Roman" w:cs="Times New Roman"/>
          <w:sz w:val="24"/>
          <w:szCs w:val="24"/>
        </w:rPr>
        <w:t xml:space="preserve">that is </w:t>
      </w:r>
      <w:r w:rsidR="0056430A" w:rsidRPr="00D140C1">
        <w:rPr>
          <w:rFonts w:ascii="Times New Roman" w:hAnsi="Times New Roman" w:cs="Times New Roman"/>
          <w:sz w:val="24"/>
          <w:szCs w:val="24"/>
        </w:rPr>
        <w:t xml:space="preserve">accredited by the </w:t>
      </w:r>
      <w:r w:rsidR="002706CB" w:rsidRPr="00D140C1">
        <w:rPr>
          <w:rFonts w:ascii="Times New Roman" w:hAnsi="Times New Roman" w:cs="Times New Roman"/>
          <w:sz w:val="24"/>
          <w:szCs w:val="24"/>
        </w:rPr>
        <w:t>American Board of Funeral Service Education, Incorporated (</w:t>
      </w:r>
      <w:r w:rsidR="0056430A" w:rsidRPr="00D140C1">
        <w:rPr>
          <w:rFonts w:ascii="Times New Roman" w:hAnsi="Times New Roman" w:cs="Times New Roman"/>
          <w:sz w:val="24"/>
          <w:szCs w:val="24"/>
        </w:rPr>
        <w:t>ABFSE</w:t>
      </w:r>
      <w:r w:rsidR="002706CB" w:rsidRPr="00D140C1">
        <w:rPr>
          <w:rFonts w:ascii="Times New Roman" w:hAnsi="Times New Roman" w:cs="Times New Roman"/>
          <w:sz w:val="24"/>
          <w:szCs w:val="24"/>
        </w:rPr>
        <w:t>)</w:t>
      </w:r>
      <w:r w:rsidR="0056430A" w:rsidRPr="00D140C1">
        <w:rPr>
          <w:rFonts w:ascii="Times New Roman" w:hAnsi="Times New Roman" w:cs="Times New Roman"/>
          <w:sz w:val="24"/>
          <w:szCs w:val="24"/>
        </w:rPr>
        <w:t xml:space="preserve"> for its mortuary science/funeral service program</w:t>
      </w:r>
      <w:r w:rsidR="002706CB" w:rsidRPr="00D140C1">
        <w:rPr>
          <w:rFonts w:ascii="Times New Roman" w:hAnsi="Times New Roman" w:cs="Times New Roman"/>
          <w:sz w:val="24"/>
          <w:szCs w:val="24"/>
        </w:rPr>
        <w:t>.</w:t>
      </w:r>
    </w:p>
    <w:p w:rsidR="0056430A" w:rsidRPr="00D140C1" w:rsidRDefault="0056430A" w:rsidP="0056430A">
      <w:pPr>
        <w:rPr>
          <w:rFonts w:ascii="Times New Roman" w:hAnsi="Times New Roman" w:cs="Times New Roman"/>
          <w:sz w:val="24"/>
          <w:szCs w:val="24"/>
        </w:rPr>
      </w:pPr>
    </w:p>
    <w:p w:rsidR="00A73917" w:rsidRPr="00D140C1" w:rsidRDefault="00A73917" w:rsidP="002706CB">
      <w:pPr>
        <w:pStyle w:val="ListParagraph"/>
        <w:numPr>
          <w:ilvl w:val="0"/>
          <w:numId w:val="3"/>
        </w:numPr>
        <w:ind w:left="360"/>
        <w:rPr>
          <w:rFonts w:ascii="Times New Roman" w:hAnsi="Times New Roman" w:cs="Times New Roman"/>
          <w:b/>
          <w:sz w:val="24"/>
          <w:szCs w:val="24"/>
        </w:rPr>
      </w:pPr>
      <w:r w:rsidRPr="00D140C1">
        <w:rPr>
          <w:rFonts w:ascii="Times New Roman" w:hAnsi="Times New Roman" w:cs="Times New Roman"/>
          <w:b/>
          <w:sz w:val="24"/>
          <w:szCs w:val="24"/>
        </w:rPr>
        <w:t xml:space="preserve"> Funeral Directing – Course in Pathology</w:t>
      </w:r>
    </w:p>
    <w:p w:rsidR="00A73917" w:rsidRPr="00D140C1" w:rsidRDefault="00A73917" w:rsidP="0056430A">
      <w:pPr>
        <w:rPr>
          <w:rFonts w:ascii="Times New Roman" w:hAnsi="Times New Roman" w:cs="Times New Roman"/>
          <w:sz w:val="24"/>
          <w:szCs w:val="24"/>
        </w:rPr>
      </w:pPr>
    </w:p>
    <w:p w:rsidR="00A73917" w:rsidRPr="00D140C1" w:rsidRDefault="00A73917" w:rsidP="00A73917">
      <w:pPr>
        <w:rPr>
          <w:rFonts w:ascii="Times New Roman" w:hAnsi="Times New Roman" w:cs="Times New Roman"/>
          <w:sz w:val="24"/>
          <w:szCs w:val="24"/>
        </w:rPr>
      </w:pPr>
      <w:r w:rsidRPr="00D140C1">
        <w:rPr>
          <w:rFonts w:ascii="Times New Roman" w:hAnsi="Times New Roman" w:cs="Times New Roman"/>
          <w:sz w:val="24"/>
          <w:szCs w:val="24"/>
        </w:rPr>
        <w:t>For licensure as a Funeral Director in Virginia, the Board’s Emergency Regulations, 18VAC65-20-231(A) (effective January 5, 2021) require the following:</w:t>
      </w:r>
    </w:p>
    <w:p w:rsidR="00A73917" w:rsidRPr="00D140C1" w:rsidRDefault="00A73917" w:rsidP="002706CB">
      <w:pPr>
        <w:rPr>
          <w:rFonts w:ascii="Times New Roman" w:hAnsi="Times New Roman" w:cs="Times New Roman"/>
          <w:sz w:val="24"/>
          <w:szCs w:val="24"/>
        </w:rPr>
      </w:pPr>
    </w:p>
    <w:p w:rsidR="00A73917" w:rsidRPr="00D140C1" w:rsidRDefault="00A73917" w:rsidP="002706CB">
      <w:pPr>
        <w:pStyle w:val="sectind"/>
        <w:spacing w:before="0"/>
        <w:rPr>
          <w:rFonts w:ascii="Times New Roman" w:hAnsi="Times New Roman" w:cs="Times New Roman"/>
          <w:sz w:val="24"/>
          <w:szCs w:val="24"/>
        </w:rPr>
      </w:pPr>
      <w:r w:rsidRPr="00D140C1">
        <w:rPr>
          <w:rFonts w:ascii="Times New Roman" w:hAnsi="Times New Roman" w:cs="Times New Roman"/>
          <w:sz w:val="24"/>
          <w:szCs w:val="24"/>
          <w:u w:val="single"/>
        </w:rPr>
        <w:t>A. To qualify for licensure as a funeral director, a person shall:</w:t>
      </w:r>
    </w:p>
    <w:p w:rsidR="00A73917" w:rsidRPr="00D140C1" w:rsidRDefault="00A73917" w:rsidP="002706CB">
      <w:pPr>
        <w:pStyle w:val="sectbi"/>
        <w:spacing w:before="0"/>
        <w:rPr>
          <w:rFonts w:ascii="Times New Roman" w:hAnsi="Times New Roman" w:cs="Times New Roman"/>
          <w:sz w:val="24"/>
          <w:szCs w:val="24"/>
        </w:rPr>
      </w:pPr>
      <w:r w:rsidRPr="00D140C1">
        <w:rPr>
          <w:rFonts w:ascii="Times New Roman" w:hAnsi="Times New Roman" w:cs="Times New Roman"/>
          <w:sz w:val="24"/>
          <w:szCs w:val="24"/>
          <w:u w:val="single"/>
        </w:rPr>
        <w:t>4. Have successfully completed coursework in the area of pathology as approved by the board;</w:t>
      </w:r>
    </w:p>
    <w:p w:rsidR="00A73917" w:rsidRPr="00D140C1" w:rsidRDefault="00A73917" w:rsidP="0056430A">
      <w:pPr>
        <w:rPr>
          <w:rFonts w:ascii="Times New Roman" w:hAnsi="Times New Roman" w:cs="Times New Roman"/>
          <w:sz w:val="24"/>
          <w:szCs w:val="24"/>
        </w:rPr>
      </w:pPr>
      <w:r w:rsidRPr="00D140C1">
        <w:rPr>
          <w:rFonts w:ascii="Times New Roman" w:hAnsi="Times New Roman" w:cs="Times New Roman"/>
          <w:sz w:val="24"/>
          <w:szCs w:val="24"/>
        </w:rPr>
        <w:lastRenderedPageBreak/>
        <w:t>In determining whether an applicant meets the pathology coursework requirement, the Board provides the following guidance:</w:t>
      </w:r>
    </w:p>
    <w:p w:rsidR="00A73917" w:rsidRPr="00D140C1" w:rsidRDefault="00A73917" w:rsidP="0056430A">
      <w:pPr>
        <w:rPr>
          <w:rFonts w:ascii="Times New Roman" w:hAnsi="Times New Roman" w:cs="Times New Roman"/>
          <w:sz w:val="24"/>
          <w:szCs w:val="24"/>
        </w:rPr>
      </w:pPr>
    </w:p>
    <w:p w:rsidR="0056430A" w:rsidRPr="00D140C1" w:rsidRDefault="00A73917" w:rsidP="0056430A">
      <w:pPr>
        <w:pStyle w:val="ListParagraph"/>
        <w:numPr>
          <w:ilvl w:val="0"/>
          <w:numId w:val="2"/>
        </w:numPr>
        <w:rPr>
          <w:rFonts w:ascii="Times New Roman" w:hAnsi="Times New Roman" w:cs="Times New Roman"/>
          <w:sz w:val="24"/>
          <w:szCs w:val="24"/>
        </w:rPr>
      </w:pPr>
      <w:r w:rsidRPr="00D140C1">
        <w:rPr>
          <w:rFonts w:ascii="Times New Roman" w:hAnsi="Times New Roman" w:cs="Times New Roman"/>
          <w:sz w:val="24"/>
          <w:szCs w:val="24"/>
        </w:rPr>
        <w:t>An applicant may provide evidence of s</w:t>
      </w:r>
      <w:r w:rsidR="0056430A" w:rsidRPr="00D140C1">
        <w:rPr>
          <w:rFonts w:ascii="Times New Roman" w:hAnsi="Times New Roman" w:cs="Times New Roman"/>
          <w:sz w:val="24"/>
          <w:szCs w:val="24"/>
        </w:rPr>
        <w:t xml:space="preserve">uccessful completion of </w:t>
      </w:r>
      <w:r w:rsidRPr="00D140C1">
        <w:rPr>
          <w:rFonts w:ascii="Times New Roman" w:hAnsi="Times New Roman" w:cs="Times New Roman"/>
          <w:sz w:val="24"/>
          <w:szCs w:val="24"/>
        </w:rPr>
        <w:t xml:space="preserve">a </w:t>
      </w:r>
      <w:r w:rsidR="0056430A" w:rsidRPr="00D140C1">
        <w:rPr>
          <w:rFonts w:ascii="Times New Roman" w:hAnsi="Times New Roman" w:cs="Times New Roman"/>
          <w:sz w:val="24"/>
          <w:szCs w:val="24"/>
        </w:rPr>
        <w:t xml:space="preserve">course offered by </w:t>
      </w:r>
      <w:r w:rsidRPr="00D140C1">
        <w:rPr>
          <w:rFonts w:ascii="Times New Roman" w:hAnsi="Times New Roman" w:cs="Times New Roman"/>
          <w:sz w:val="24"/>
          <w:szCs w:val="24"/>
        </w:rPr>
        <w:t>a</w:t>
      </w:r>
      <w:r w:rsidR="002706CB" w:rsidRPr="00D140C1">
        <w:rPr>
          <w:rFonts w:ascii="Times New Roman" w:hAnsi="Times New Roman" w:cs="Times New Roman"/>
          <w:sz w:val="24"/>
          <w:szCs w:val="24"/>
        </w:rPr>
        <w:t>n accredited college or university,</w:t>
      </w:r>
      <w:r w:rsidRPr="00D140C1">
        <w:rPr>
          <w:rFonts w:ascii="Times New Roman" w:hAnsi="Times New Roman" w:cs="Times New Roman"/>
          <w:sz w:val="24"/>
          <w:szCs w:val="24"/>
        </w:rPr>
        <w:t xml:space="preserve"> whether as part of a curriculum in funeral service, mortuary science, or funeral directing, or as a stand-alone course</w:t>
      </w:r>
      <w:r w:rsidR="0039004D" w:rsidRPr="00D140C1">
        <w:rPr>
          <w:rFonts w:ascii="Times New Roman" w:hAnsi="Times New Roman" w:cs="Times New Roman"/>
          <w:sz w:val="24"/>
          <w:szCs w:val="24"/>
        </w:rPr>
        <w:t>;</w:t>
      </w:r>
    </w:p>
    <w:p w:rsidR="00A73917" w:rsidRPr="00D140C1" w:rsidRDefault="00A73917" w:rsidP="00A73917">
      <w:pPr>
        <w:pStyle w:val="ListParagraph"/>
        <w:numPr>
          <w:ilvl w:val="0"/>
          <w:numId w:val="2"/>
        </w:numPr>
        <w:rPr>
          <w:rFonts w:ascii="Times New Roman" w:hAnsi="Times New Roman" w:cs="Times New Roman"/>
          <w:sz w:val="24"/>
          <w:szCs w:val="24"/>
        </w:rPr>
      </w:pPr>
      <w:r w:rsidRPr="00D140C1">
        <w:rPr>
          <w:rFonts w:ascii="Times New Roman" w:hAnsi="Times New Roman" w:cs="Times New Roman"/>
          <w:sz w:val="24"/>
          <w:szCs w:val="24"/>
        </w:rPr>
        <w:t>An applicant may provide evidence of successful completion of a course in pathology that is approved by the Board for licensure as a funeral director</w:t>
      </w:r>
      <w:r w:rsidR="0039004D" w:rsidRPr="00D140C1">
        <w:rPr>
          <w:rFonts w:ascii="Times New Roman" w:hAnsi="Times New Roman" w:cs="Times New Roman"/>
          <w:sz w:val="24"/>
          <w:szCs w:val="24"/>
        </w:rPr>
        <w:t>; or</w:t>
      </w:r>
    </w:p>
    <w:p w:rsidR="0056430A" w:rsidRPr="00D140C1" w:rsidRDefault="00A73917" w:rsidP="0056430A">
      <w:pPr>
        <w:pStyle w:val="ListParagraph"/>
        <w:numPr>
          <w:ilvl w:val="0"/>
          <w:numId w:val="2"/>
        </w:numPr>
        <w:rPr>
          <w:rFonts w:ascii="Times New Roman" w:hAnsi="Times New Roman" w:cs="Times New Roman"/>
          <w:sz w:val="24"/>
          <w:szCs w:val="24"/>
        </w:rPr>
      </w:pPr>
      <w:r w:rsidRPr="00D140C1">
        <w:rPr>
          <w:rFonts w:ascii="Times New Roman" w:hAnsi="Times New Roman" w:cs="Times New Roman"/>
          <w:sz w:val="24"/>
          <w:szCs w:val="24"/>
        </w:rPr>
        <w:t xml:space="preserve">An applicant may provide evidence of </w:t>
      </w:r>
      <w:r w:rsidR="0056430A" w:rsidRPr="00D140C1">
        <w:rPr>
          <w:rFonts w:ascii="Times New Roman" w:hAnsi="Times New Roman" w:cs="Times New Roman"/>
          <w:sz w:val="24"/>
          <w:szCs w:val="24"/>
        </w:rPr>
        <w:t>passage of a state exam in pathology</w:t>
      </w:r>
      <w:r w:rsidRPr="00D140C1">
        <w:rPr>
          <w:rFonts w:ascii="Times New Roman" w:hAnsi="Times New Roman" w:cs="Times New Roman"/>
          <w:sz w:val="24"/>
          <w:szCs w:val="24"/>
        </w:rPr>
        <w:t xml:space="preserve"> required as part of the individual’s initial licensure as a funeral director in another jurisdiction</w:t>
      </w:r>
      <w:r w:rsidR="0039004D" w:rsidRPr="00D140C1">
        <w:rPr>
          <w:rFonts w:ascii="Times New Roman" w:hAnsi="Times New Roman" w:cs="Times New Roman"/>
          <w:sz w:val="24"/>
          <w:szCs w:val="24"/>
        </w:rPr>
        <w:t>.</w:t>
      </w:r>
    </w:p>
    <w:p w:rsidR="00A73917" w:rsidRPr="00D140C1" w:rsidRDefault="00A73917" w:rsidP="00A73917">
      <w:pPr>
        <w:ind w:left="360"/>
        <w:rPr>
          <w:rFonts w:ascii="Times New Roman" w:hAnsi="Times New Roman" w:cs="Times New Roman"/>
          <w:sz w:val="24"/>
          <w:szCs w:val="24"/>
        </w:rPr>
      </w:pPr>
    </w:p>
    <w:p w:rsidR="0056430A" w:rsidRPr="00D140C1" w:rsidRDefault="0056430A">
      <w:pPr>
        <w:rPr>
          <w:rFonts w:ascii="Times New Roman" w:hAnsi="Times New Roman" w:cs="Times New Roman"/>
          <w:sz w:val="24"/>
          <w:szCs w:val="24"/>
        </w:rPr>
      </w:pPr>
    </w:p>
    <w:sectPr w:rsidR="0056430A" w:rsidRPr="00D140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B2" w:rsidRDefault="00BA50B2" w:rsidP="00BA50B2">
      <w:r>
        <w:separator/>
      </w:r>
    </w:p>
  </w:endnote>
  <w:endnote w:type="continuationSeparator" w:id="0">
    <w:p w:rsidR="00BA50B2" w:rsidRDefault="00BA50B2" w:rsidP="00BA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B2" w:rsidRDefault="00BA50B2" w:rsidP="00BA50B2">
      <w:r>
        <w:separator/>
      </w:r>
    </w:p>
  </w:footnote>
  <w:footnote w:type="continuationSeparator" w:id="0">
    <w:p w:rsidR="00BA50B2" w:rsidRDefault="00BA50B2" w:rsidP="00BA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B2" w:rsidRPr="00D140C1" w:rsidRDefault="002706CB">
    <w:pPr>
      <w:pStyle w:val="Header"/>
      <w:rPr>
        <w:rFonts w:ascii="Times New Roman" w:hAnsi="Times New Roman" w:cs="Times New Roman"/>
      </w:rPr>
    </w:pPr>
    <w:r w:rsidRPr="00D140C1">
      <w:rPr>
        <w:rFonts w:ascii="Times New Roman" w:hAnsi="Times New Roman" w:cs="Times New Roman"/>
      </w:rPr>
      <w:t>Guidance Document:  65-</w:t>
    </w:r>
    <w:r w:rsidR="00D140C1" w:rsidRPr="00D140C1">
      <w:rPr>
        <w:rFonts w:ascii="Times New Roman" w:hAnsi="Times New Roman" w:cs="Times New Roman"/>
      </w:rPr>
      <w:t>7</w:t>
    </w:r>
    <w:r w:rsidRPr="00D140C1">
      <w:rPr>
        <w:rFonts w:ascii="Times New Roman" w:hAnsi="Times New Roman" w:cs="Times New Roman"/>
      </w:rPr>
      <w:tab/>
    </w:r>
    <w:r w:rsidRPr="00D140C1">
      <w:rPr>
        <w:rFonts w:ascii="Times New Roman" w:hAnsi="Times New Roman" w:cs="Times New Roman"/>
      </w:rPr>
      <w:tab/>
      <w:t>Adopted:  January 19, 2021</w:t>
    </w:r>
  </w:p>
  <w:p w:rsidR="00D140C1" w:rsidRPr="00D140C1" w:rsidRDefault="00D140C1">
    <w:pPr>
      <w:pStyle w:val="Header"/>
      <w:rPr>
        <w:rFonts w:ascii="Times New Roman" w:hAnsi="Times New Roman" w:cs="Times New Roman"/>
      </w:rPr>
    </w:pPr>
    <w:r w:rsidRPr="00D140C1">
      <w:rPr>
        <w:rFonts w:ascii="Times New Roman" w:hAnsi="Times New Roman" w:cs="Times New Roman"/>
      </w:rPr>
      <w:tab/>
    </w:r>
    <w:r w:rsidRPr="00D140C1">
      <w:rPr>
        <w:rFonts w:ascii="Times New Roman" w:hAnsi="Times New Roman" w:cs="Times New Roman"/>
      </w:rPr>
      <w:tab/>
      <w:t>Effective: March 1</w:t>
    </w:r>
    <w:r w:rsidR="005B15B9">
      <w:rPr>
        <w:rFonts w:ascii="Times New Roman" w:hAnsi="Times New Roman" w:cs="Times New Roman"/>
      </w:rPr>
      <w:t>8</w:t>
    </w:r>
    <w:r w:rsidRPr="00D140C1">
      <w:rPr>
        <w:rFonts w:ascii="Times New Roman" w:hAnsi="Times New Roman" w:cs="Times New Roman"/>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50AA"/>
    <w:multiLevelType w:val="hybridMultilevel"/>
    <w:tmpl w:val="A45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E589C"/>
    <w:multiLevelType w:val="hybridMultilevel"/>
    <w:tmpl w:val="00FA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64E94"/>
    <w:multiLevelType w:val="hybridMultilevel"/>
    <w:tmpl w:val="919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0A"/>
    <w:rsid w:val="00182AF1"/>
    <w:rsid w:val="002659FB"/>
    <w:rsid w:val="002706CB"/>
    <w:rsid w:val="00362616"/>
    <w:rsid w:val="0039004D"/>
    <w:rsid w:val="0042048A"/>
    <w:rsid w:val="004D071E"/>
    <w:rsid w:val="0056430A"/>
    <w:rsid w:val="005B15B9"/>
    <w:rsid w:val="009C4E72"/>
    <w:rsid w:val="00A73917"/>
    <w:rsid w:val="00BA50B2"/>
    <w:rsid w:val="00CA2520"/>
    <w:rsid w:val="00CA741F"/>
    <w:rsid w:val="00D1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5FAD5"/>
  <w15:chartTrackingRefBased/>
  <w15:docId w15:val="{FE88C125-111A-4A73-B1D5-7D5F26F9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0A"/>
    <w:pPr>
      <w:ind w:left="720"/>
      <w:contextualSpacing/>
    </w:pPr>
  </w:style>
  <w:style w:type="paragraph" w:customStyle="1" w:styleId="sectbi">
    <w:name w:val="sectbi"/>
    <w:basedOn w:val="Normal"/>
    <w:rsid w:val="00CA2520"/>
    <w:pPr>
      <w:autoSpaceDE w:val="0"/>
      <w:autoSpaceDN w:val="0"/>
      <w:spacing w:before="120" w:line="480" w:lineRule="auto"/>
      <w:ind w:left="720"/>
      <w:jc w:val="both"/>
    </w:pPr>
    <w:rPr>
      <w:rFonts w:ascii="Arial" w:eastAsiaTheme="minorEastAsia" w:hAnsi="Arial" w:cs="Arial"/>
    </w:rPr>
  </w:style>
  <w:style w:type="paragraph" w:customStyle="1" w:styleId="sectind">
    <w:name w:val="sectind"/>
    <w:basedOn w:val="Normal"/>
    <w:rsid w:val="00A73917"/>
    <w:pPr>
      <w:autoSpaceDE w:val="0"/>
      <w:autoSpaceDN w:val="0"/>
      <w:spacing w:before="120" w:line="480" w:lineRule="auto"/>
      <w:ind w:firstLine="360"/>
      <w:jc w:val="both"/>
    </w:pPr>
    <w:rPr>
      <w:rFonts w:ascii="Arial" w:eastAsiaTheme="minorEastAsia" w:hAnsi="Arial" w:cs="Arial"/>
    </w:rPr>
  </w:style>
  <w:style w:type="paragraph" w:styleId="Header">
    <w:name w:val="header"/>
    <w:basedOn w:val="Normal"/>
    <w:link w:val="HeaderChar"/>
    <w:uiPriority w:val="99"/>
    <w:unhideWhenUsed/>
    <w:rsid w:val="00BA50B2"/>
    <w:pPr>
      <w:tabs>
        <w:tab w:val="center" w:pos="4680"/>
        <w:tab w:val="right" w:pos="9360"/>
      </w:tabs>
    </w:pPr>
  </w:style>
  <w:style w:type="character" w:customStyle="1" w:styleId="HeaderChar">
    <w:name w:val="Header Char"/>
    <w:basedOn w:val="DefaultParagraphFont"/>
    <w:link w:val="Header"/>
    <w:uiPriority w:val="99"/>
    <w:rsid w:val="00BA50B2"/>
  </w:style>
  <w:style w:type="paragraph" w:styleId="Footer">
    <w:name w:val="footer"/>
    <w:basedOn w:val="Normal"/>
    <w:link w:val="FooterChar"/>
    <w:uiPriority w:val="99"/>
    <w:unhideWhenUsed/>
    <w:rsid w:val="00BA50B2"/>
    <w:pPr>
      <w:tabs>
        <w:tab w:val="center" w:pos="4680"/>
        <w:tab w:val="right" w:pos="9360"/>
      </w:tabs>
    </w:pPr>
  </w:style>
  <w:style w:type="character" w:customStyle="1" w:styleId="FooterChar">
    <w:name w:val="Footer Char"/>
    <w:basedOn w:val="DefaultParagraphFont"/>
    <w:link w:val="Footer"/>
    <w:uiPriority w:val="99"/>
    <w:rsid w:val="00BA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Wolf, Corie (DHP)</dc:creator>
  <cp:keywords/>
  <dc:description/>
  <cp:lastModifiedBy>VITA Program</cp:lastModifiedBy>
  <cp:revision>4</cp:revision>
  <dcterms:created xsi:type="dcterms:W3CDTF">2021-01-21T22:02:00Z</dcterms:created>
  <dcterms:modified xsi:type="dcterms:W3CDTF">2021-01-21T22:07:00Z</dcterms:modified>
</cp:coreProperties>
</file>